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8E7AC9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.1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A979F4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 w:rsidR="008E7AC9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EE1575" w:rsidRDefault="00A979F4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1575">
        <w:rPr>
          <w:sz w:val="26"/>
          <w:szCs w:val="26"/>
        </w:rPr>
        <w:t>аспорт муниципальной программы «</w:t>
      </w:r>
      <w:r w:rsidR="00EE1575"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 w:rsidR="00EE1575">
        <w:rPr>
          <w:sz w:val="26"/>
          <w:szCs w:val="26"/>
        </w:rPr>
        <w:t xml:space="preserve">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  <w:r w:rsidR="002C031C">
        <w:rPr>
          <w:sz w:val="26"/>
          <w:szCs w:val="26"/>
        </w:rPr>
        <w:t xml:space="preserve">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616204">
        <w:rPr>
          <w:rFonts w:cs="Courier New"/>
          <w:sz w:val="24"/>
          <w:szCs w:val="24"/>
        </w:rPr>
        <w:t>2</w:t>
      </w:r>
      <w:r w:rsidR="008E7AC9">
        <w:rPr>
          <w:rFonts w:cs="Courier New"/>
          <w:sz w:val="24"/>
          <w:szCs w:val="24"/>
        </w:rPr>
        <w:t>0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="00A979F4">
        <w:rPr>
          <w:rFonts w:cs="Courier New"/>
          <w:sz w:val="24"/>
          <w:szCs w:val="24"/>
        </w:rPr>
        <w:t>1</w:t>
      </w:r>
      <w:r w:rsidRPr="00EE1575">
        <w:rPr>
          <w:rFonts w:cs="Courier New"/>
          <w:sz w:val="24"/>
          <w:szCs w:val="24"/>
        </w:rPr>
        <w:t>.2020 г. №</w:t>
      </w:r>
      <w:r w:rsidR="008E7AC9">
        <w:rPr>
          <w:rFonts w:cs="Courier New"/>
          <w:sz w:val="24"/>
          <w:szCs w:val="24"/>
        </w:rPr>
        <w:t>54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val="x-none"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2022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A979F4" w:rsidRPr="00AF743B" w:rsidRDefault="00A979F4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-мероприятия по благоустройству территории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D956A1">
              <w:rPr>
                <w:b/>
                <w:sz w:val="23"/>
                <w:szCs w:val="23"/>
              </w:rPr>
              <w:t>2</w:t>
            </w:r>
            <w:r w:rsidR="00A979F4">
              <w:rPr>
                <w:b/>
                <w:sz w:val="23"/>
                <w:szCs w:val="23"/>
              </w:rPr>
              <w:t> 82</w:t>
            </w:r>
            <w:r w:rsidR="008E7AC9">
              <w:rPr>
                <w:b/>
                <w:sz w:val="23"/>
                <w:szCs w:val="23"/>
              </w:rPr>
              <w:t>1</w:t>
            </w:r>
            <w:r w:rsidR="00A979F4">
              <w:rPr>
                <w:b/>
                <w:sz w:val="23"/>
                <w:szCs w:val="23"/>
              </w:rPr>
              <w:t>,</w:t>
            </w:r>
            <w:r w:rsidR="008E7AC9">
              <w:rPr>
                <w:b/>
                <w:sz w:val="23"/>
                <w:szCs w:val="23"/>
              </w:rPr>
              <w:t>7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 xml:space="preserve">. руб., в </w:t>
            </w:r>
            <w:proofErr w:type="spellStart"/>
            <w:r w:rsidRPr="001D79F0">
              <w:rPr>
                <w:sz w:val="23"/>
                <w:szCs w:val="23"/>
              </w:rPr>
              <w:t>т.ч</w:t>
            </w:r>
            <w:proofErr w:type="spellEnd"/>
            <w:r w:rsidRPr="001D79F0">
              <w:rPr>
                <w:sz w:val="23"/>
                <w:szCs w:val="23"/>
              </w:rPr>
              <w:t>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Pr="001F0537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>- в 20</w:t>
            </w:r>
            <w:r>
              <w:rPr>
                <w:b/>
                <w:sz w:val="23"/>
                <w:szCs w:val="23"/>
              </w:rPr>
              <w:t>20</w:t>
            </w:r>
            <w:r w:rsidRPr="001F0537">
              <w:rPr>
                <w:b/>
                <w:sz w:val="23"/>
                <w:szCs w:val="23"/>
              </w:rPr>
              <w:t xml:space="preserve"> году – </w:t>
            </w:r>
            <w:r w:rsidR="00A979F4">
              <w:rPr>
                <w:b/>
                <w:sz w:val="23"/>
                <w:szCs w:val="23"/>
              </w:rPr>
              <w:t>18</w:t>
            </w:r>
            <w:r w:rsidR="008E7AC9">
              <w:rPr>
                <w:b/>
                <w:sz w:val="23"/>
                <w:szCs w:val="23"/>
              </w:rPr>
              <w:t>29</w:t>
            </w:r>
            <w:r w:rsidR="00A979F4">
              <w:rPr>
                <w:b/>
                <w:sz w:val="23"/>
                <w:szCs w:val="23"/>
              </w:rPr>
              <w:t>,</w:t>
            </w:r>
            <w:r w:rsidR="008E7AC9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F0537">
              <w:rPr>
                <w:b/>
                <w:sz w:val="23"/>
                <w:szCs w:val="23"/>
              </w:rPr>
              <w:t>тыс. руб.;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20</w:t>
            </w:r>
            <w:r w:rsidRPr="00AF743B">
              <w:rPr>
                <w:sz w:val="23"/>
                <w:szCs w:val="23"/>
              </w:rPr>
              <w:t xml:space="preserve"> году – </w:t>
            </w:r>
            <w:r>
              <w:rPr>
                <w:sz w:val="23"/>
                <w:szCs w:val="23"/>
              </w:rPr>
              <w:t xml:space="preserve">514,8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Pr="00AF743B" w:rsidRDefault="00C23263" w:rsidP="00616204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1 году – </w:t>
            </w:r>
            <w:r>
              <w:rPr>
                <w:sz w:val="23"/>
                <w:szCs w:val="23"/>
              </w:rPr>
              <w:t>477,</w:t>
            </w:r>
            <w:r w:rsidR="0061620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616204">
        <w:rPr>
          <w:rFonts w:cs="Courier New"/>
          <w:sz w:val="24"/>
          <w:szCs w:val="24"/>
        </w:rPr>
        <w:t>2</w:t>
      </w:r>
      <w:r>
        <w:rPr>
          <w:rFonts w:cs="Courier New"/>
          <w:sz w:val="24"/>
          <w:szCs w:val="24"/>
        </w:rPr>
        <w:t>0</w:t>
      </w:r>
      <w:r w:rsidR="00EE1575" w:rsidRPr="00EE1575">
        <w:rPr>
          <w:rFonts w:cs="Courier New"/>
          <w:sz w:val="24"/>
          <w:szCs w:val="24"/>
        </w:rPr>
        <w:t>.</w:t>
      </w:r>
      <w:r w:rsidR="00A979F4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>1.2020 г. №</w:t>
      </w:r>
      <w:r>
        <w:rPr>
          <w:rFonts w:cs="Courier New"/>
          <w:sz w:val="24"/>
          <w:szCs w:val="24"/>
        </w:rPr>
        <w:t>54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56C9A" w:rsidRPr="00ED59A6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Раздел 4. </w:t>
      </w:r>
      <w:r w:rsidR="00E56C9A" w:rsidRPr="00ED59A6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E56C9A" w:rsidRPr="00ED59A6" w:rsidRDefault="00E56C9A" w:rsidP="00E56C9A">
      <w:pPr>
        <w:jc w:val="both"/>
        <w:rPr>
          <w:rFonts w:cs="Courier New"/>
          <w:b/>
          <w:sz w:val="24"/>
          <w:szCs w:val="24"/>
        </w:rPr>
      </w:pPr>
    </w:p>
    <w:p w:rsidR="00E56C9A" w:rsidRPr="00ED59A6" w:rsidRDefault="00E56C9A" w:rsidP="00E56C9A">
      <w:pPr>
        <w:ind w:firstLine="708"/>
        <w:jc w:val="both"/>
        <w:rPr>
          <w:sz w:val="24"/>
          <w:szCs w:val="24"/>
        </w:rPr>
      </w:pPr>
      <w:r w:rsidRPr="00ED59A6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Таблица 2</w:t>
      </w:r>
    </w:p>
    <w:p w:rsidR="00E56C9A" w:rsidRPr="008E2C4C" w:rsidRDefault="00E56C9A" w:rsidP="008E7AC9">
      <w:pPr>
        <w:ind w:firstLine="708"/>
        <w:jc w:val="center"/>
        <w:rPr>
          <w:sz w:val="24"/>
          <w:szCs w:val="24"/>
        </w:rPr>
      </w:pPr>
      <w:r w:rsidRPr="00ED59A6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2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31"/>
        <w:gridCol w:w="1044"/>
        <w:gridCol w:w="1037"/>
        <w:gridCol w:w="1035"/>
      </w:tblGrid>
      <w:tr w:rsidR="00E56C9A" w:rsidRPr="008E2C4C" w:rsidTr="00380651">
        <w:trPr>
          <w:cantSplit/>
          <w:trHeight w:val="102"/>
          <w:tblHeader/>
        </w:trPr>
        <w:tc>
          <w:tcPr>
            <w:tcW w:w="2514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951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534" w:type="pct"/>
            <w:gridSpan w:val="3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8E2C4C" w:rsidTr="00380651">
        <w:trPr>
          <w:cantSplit/>
          <w:trHeight w:val="32"/>
          <w:tblHeader/>
        </w:trPr>
        <w:tc>
          <w:tcPr>
            <w:tcW w:w="2514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951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514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1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0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8E2C4C" w:rsidTr="00380651">
        <w:trPr>
          <w:cantSplit/>
          <w:trHeight w:val="426"/>
        </w:trPr>
        <w:tc>
          <w:tcPr>
            <w:tcW w:w="2514" w:type="pct"/>
            <w:tcBorders>
              <w:bottom w:val="nil"/>
            </w:tcBorders>
          </w:tcPr>
          <w:p w:rsidR="00E56C9A" w:rsidRPr="0090565B" w:rsidRDefault="00E56C9A" w:rsidP="00E9136D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E56C9A" w:rsidRPr="00F32BC7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tcBorders>
              <w:bottom w:val="nil"/>
            </w:tcBorders>
            <w:vAlign w:val="center"/>
          </w:tcPr>
          <w:p w:rsidR="00E56C9A" w:rsidRPr="00A83D2D" w:rsidRDefault="00A979F4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</w:t>
            </w:r>
            <w:r w:rsidR="008E7AC9">
              <w:rPr>
                <w:sz w:val="24"/>
                <w:szCs w:val="24"/>
              </w:rPr>
              <w:t>2</w:t>
            </w:r>
          </w:p>
          <w:p w:rsidR="00E56C9A" w:rsidRPr="007020CE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E56C9A" w:rsidRPr="008E2C4C" w:rsidTr="00380651">
        <w:trPr>
          <w:cantSplit/>
          <w:trHeight w:val="258"/>
        </w:trPr>
        <w:tc>
          <w:tcPr>
            <w:tcW w:w="2514" w:type="pct"/>
            <w:tcBorders>
              <w:bottom w:val="nil"/>
            </w:tcBorders>
          </w:tcPr>
          <w:p w:rsidR="00E56C9A" w:rsidRPr="001E4A72" w:rsidRDefault="00E56C9A" w:rsidP="008E7AC9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Организация уличного освещения: оплата за эл. энергию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E56C9A" w:rsidRPr="00953DEC" w:rsidRDefault="008E7AC9" w:rsidP="00616204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159,6</w:t>
            </w: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514,9</w:t>
            </w:r>
          </w:p>
        </w:tc>
        <w:tc>
          <w:tcPr>
            <w:tcW w:w="510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  <w:tr w:rsidR="00E56C9A" w:rsidRPr="00E32E94" w:rsidTr="00380651">
        <w:trPr>
          <w:cantSplit/>
          <w:trHeight w:val="542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  <w:r w:rsidR="008E7AC9">
              <w:rPr>
                <w:sz w:val="23"/>
                <w:szCs w:val="23"/>
              </w:rPr>
              <w:t>, ремонтные работы, связанные с освещением; приобретение уличных светильников.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Pr="00380651" w:rsidRDefault="00616204" w:rsidP="008E7AC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</w:t>
            </w:r>
            <w:r w:rsidR="008E7A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358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E56C9A" w:rsidRDefault="00E56C9A" w:rsidP="00380651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514" w:type="pct"/>
            <w:vAlign w:val="bottom"/>
          </w:tcPr>
          <w:p w:rsidR="00E56C9A" w:rsidRPr="00D86C1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80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8E7AC9" w:rsidRPr="008E7AC9">
              <w:rPr>
                <w:sz w:val="23"/>
                <w:szCs w:val="23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vAlign w:val="bottom"/>
          </w:tcPr>
          <w:p w:rsidR="00E56C9A" w:rsidRPr="00A83D2D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77"/>
        </w:trPr>
        <w:tc>
          <w:tcPr>
            <w:tcW w:w="2514" w:type="pct"/>
          </w:tcPr>
          <w:p w:rsidR="00E56C9A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Default="00616204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6ADF" w:rsidRDefault="00D66ADF" w:rsidP="00E56C9A">
      <w:pPr>
        <w:ind w:firstLine="708"/>
        <w:jc w:val="both"/>
        <w:rPr>
          <w:sz w:val="26"/>
          <w:szCs w:val="26"/>
        </w:rPr>
      </w:pPr>
    </w:p>
    <w:p w:rsidR="00E56C9A" w:rsidRPr="003A0C15" w:rsidRDefault="00D66ADF" w:rsidP="00E56C9A">
      <w:pPr>
        <w:ind w:firstLine="708"/>
        <w:jc w:val="both"/>
        <w:rPr>
          <w:sz w:val="24"/>
          <w:szCs w:val="24"/>
        </w:rPr>
      </w:pPr>
      <w:r w:rsidRPr="003A0C15">
        <w:rPr>
          <w:sz w:val="24"/>
          <w:szCs w:val="24"/>
        </w:rPr>
        <w:t>Т</w:t>
      </w:r>
      <w:r w:rsidR="00E56C9A" w:rsidRPr="003A0C15">
        <w:rPr>
          <w:sz w:val="24"/>
          <w:szCs w:val="24"/>
        </w:rPr>
        <w:t>аблице 3 представлены источники финансирования указанных мероприятий Программы.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E56C9A" w:rsidRPr="00E32E94" w:rsidTr="00E9136D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56C9A" w:rsidRPr="00D632B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E32E94" w:rsidTr="00E9136D">
        <w:trPr>
          <w:cantSplit/>
          <w:tblHeader/>
        </w:trPr>
        <w:tc>
          <w:tcPr>
            <w:tcW w:w="2023" w:type="pct"/>
            <w:vMerge/>
          </w:tcPr>
          <w:p w:rsidR="00E56C9A" w:rsidRPr="00D632B7" w:rsidRDefault="00E56C9A" w:rsidP="00E9136D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887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951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9D364E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E56C9A" w:rsidRPr="00D86C17" w:rsidRDefault="00A979F4" w:rsidP="008E7AC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8E7AC9">
              <w:rPr>
                <w:b/>
                <w:sz w:val="23"/>
                <w:szCs w:val="23"/>
              </w:rPr>
              <w:t>29,4</w:t>
            </w:r>
          </w:p>
        </w:tc>
        <w:tc>
          <w:tcPr>
            <w:tcW w:w="887" w:type="pct"/>
            <w:vAlign w:val="center"/>
          </w:tcPr>
          <w:p w:rsidR="00E56C9A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</w:t>
            </w:r>
          </w:p>
        </w:tc>
        <w:tc>
          <w:tcPr>
            <w:tcW w:w="951" w:type="pct"/>
            <w:vAlign w:val="center"/>
          </w:tcPr>
          <w:p w:rsidR="00E56C9A" w:rsidRDefault="00E56C9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</w:t>
            </w:r>
            <w:r w:rsidR="00616204">
              <w:rPr>
                <w:sz w:val="23"/>
                <w:szCs w:val="23"/>
              </w:rPr>
              <w:t>5</w:t>
            </w:r>
          </w:p>
        </w:tc>
      </w:tr>
      <w:tr w:rsidR="00E56C9A" w:rsidRPr="00E32E94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56C9A" w:rsidRPr="007020CE" w:rsidRDefault="008E7AC9" w:rsidP="00380651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1829,4</w:t>
            </w:r>
          </w:p>
        </w:tc>
        <w:tc>
          <w:tcPr>
            <w:tcW w:w="887" w:type="pct"/>
            <w:vAlign w:val="center"/>
          </w:tcPr>
          <w:p w:rsidR="00E56C9A" w:rsidRPr="00D632B7" w:rsidRDefault="00223B2A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</w:t>
            </w:r>
          </w:p>
        </w:tc>
        <w:tc>
          <w:tcPr>
            <w:tcW w:w="951" w:type="pct"/>
            <w:vAlign w:val="center"/>
          </w:tcPr>
          <w:p w:rsidR="00E56C9A" w:rsidRPr="00D632B7" w:rsidRDefault="00616204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42" w:rsidRDefault="00353A42" w:rsidP="00342F09">
      <w:r>
        <w:separator/>
      </w:r>
    </w:p>
  </w:endnote>
  <w:endnote w:type="continuationSeparator" w:id="0">
    <w:p w:rsidR="00353A42" w:rsidRDefault="00353A42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8E7AC9">
      <w:rPr>
        <w:noProof/>
        <w:sz w:val="18"/>
        <w:szCs w:val="18"/>
      </w:rPr>
      <w:t>2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42" w:rsidRDefault="00353A42" w:rsidP="00342F09">
      <w:r>
        <w:separator/>
      </w:r>
    </w:p>
  </w:footnote>
  <w:footnote w:type="continuationSeparator" w:id="0">
    <w:p w:rsidR="00353A42" w:rsidRDefault="00353A42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79F4"/>
    <w:rsid w:val="00AA33D4"/>
    <w:rsid w:val="00AA372D"/>
    <w:rsid w:val="00AA57CD"/>
    <w:rsid w:val="00AC2B00"/>
    <w:rsid w:val="00AC3786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7E84-8823-47E5-A196-73986613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114</cp:revision>
  <cp:lastPrinted>2020-11-02T10:42:00Z</cp:lastPrinted>
  <dcterms:created xsi:type="dcterms:W3CDTF">2016-12-07T06:27:00Z</dcterms:created>
  <dcterms:modified xsi:type="dcterms:W3CDTF">2020-11-23T10:52:00Z</dcterms:modified>
</cp:coreProperties>
</file>